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968BE" w14:textId="137AE6EF" w:rsidR="00DD2628" w:rsidRDefault="008F5405" w:rsidP="00DD2628">
      <w:pPr>
        <w:widowControl/>
        <w:spacing w:after="300"/>
        <w:ind w:firstLineChars="200" w:firstLine="964"/>
        <w:jc w:val="center"/>
        <w:outlineLvl w:val="0"/>
        <w:rPr>
          <w:rFonts w:ascii="pingfang" w:eastAsia="宋体" w:hAnsi="pingfang" w:cs="宋体" w:hint="eastAsia"/>
          <w:b/>
          <w:bCs/>
          <w:color w:val="333333"/>
          <w:kern w:val="36"/>
          <w:sz w:val="48"/>
          <w:szCs w:val="48"/>
        </w:rPr>
      </w:pPr>
      <w:r>
        <w:rPr>
          <w:rFonts w:ascii="pingfang" w:eastAsia="宋体" w:hAnsi="pingfang" w:cs="宋体" w:hint="eastAsia"/>
          <w:b/>
          <w:bCs/>
          <w:color w:val="333333"/>
          <w:kern w:val="36"/>
          <w:sz w:val="48"/>
          <w:szCs w:val="48"/>
        </w:rPr>
        <w:t>好想你公司</w:t>
      </w:r>
      <w:r w:rsidR="00DD2628" w:rsidRPr="00DD2628">
        <w:rPr>
          <w:rFonts w:ascii="pingfang" w:eastAsia="宋体" w:hAnsi="pingfang" w:cs="宋体"/>
          <w:b/>
          <w:bCs/>
          <w:color w:val="333333"/>
          <w:kern w:val="36"/>
          <w:sz w:val="48"/>
          <w:szCs w:val="48"/>
        </w:rPr>
        <w:t>蒸汽冷凝水回收再利用</w:t>
      </w:r>
    </w:p>
    <w:p w14:paraId="390062FB" w14:textId="2B0412C6" w:rsidR="00DD2628" w:rsidRPr="00DD2628" w:rsidRDefault="00DD2628" w:rsidP="00DD2628">
      <w:pPr>
        <w:widowControl/>
        <w:spacing w:after="300"/>
        <w:ind w:firstLineChars="200" w:firstLine="964"/>
        <w:jc w:val="center"/>
        <w:outlineLvl w:val="0"/>
        <w:rPr>
          <w:rFonts w:ascii="pingfang" w:eastAsia="宋体" w:hAnsi="pingfang" w:cs="宋体" w:hint="eastAsia"/>
          <w:b/>
          <w:bCs/>
          <w:color w:val="333333"/>
          <w:kern w:val="36"/>
          <w:sz w:val="48"/>
          <w:szCs w:val="48"/>
        </w:rPr>
      </w:pPr>
      <w:r w:rsidRPr="00DD2628">
        <w:rPr>
          <w:rFonts w:ascii="pingfang" w:eastAsia="宋体" w:hAnsi="pingfang" w:cs="宋体"/>
          <w:b/>
          <w:bCs/>
          <w:color w:val="333333"/>
          <w:kern w:val="36"/>
          <w:sz w:val="48"/>
          <w:szCs w:val="48"/>
        </w:rPr>
        <w:t>项目</w:t>
      </w:r>
      <w:r>
        <w:rPr>
          <w:rFonts w:ascii="pingfang" w:eastAsia="宋体" w:hAnsi="pingfang" w:cs="宋体" w:hint="eastAsia"/>
          <w:b/>
          <w:bCs/>
          <w:color w:val="333333"/>
          <w:kern w:val="36"/>
          <w:sz w:val="48"/>
          <w:szCs w:val="48"/>
        </w:rPr>
        <w:t>招标公告</w:t>
      </w:r>
    </w:p>
    <w:p w14:paraId="4C6CD1C8" w14:textId="7FE594DB" w:rsidR="00240072" w:rsidRPr="00240072" w:rsidRDefault="00240072" w:rsidP="00240072">
      <w:pPr>
        <w:rPr>
          <w:rFonts w:asciiTheme="minorEastAsia" w:hAnsiTheme="minorEastAsia" w:cstheme="minorEastAsia"/>
          <w:sz w:val="28"/>
          <w:szCs w:val="36"/>
        </w:rPr>
      </w:pPr>
      <w:r w:rsidRPr="00AF1175">
        <w:rPr>
          <w:rFonts w:asciiTheme="minorEastAsia" w:hAnsiTheme="minorEastAsia" w:cstheme="minorEastAsia" w:hint="eastAsia"/>
          <w:b/>
          <w:bCs/>
          <w:sz w:val="28"/>
          <w:szCs w:val="36"/>
        </w:rPr>
        <w:t>一、项目名称：</w:t>
      </w:r>
      <w:r w:rsidRPr="00240072">
        <w:rPr>
          <w:rFonts w:asciiTheme="minorEastAsia" w:hAnsiTheme="minorEastAsia" w:cstheme="minorEastAsia" w:hint="eastAsia"/>
          <w:sz w:val="28"/>
          <w:szCs w:val="36"/>
        </w:rPr>
        <w:t>一、二车间</w:t>
      </w:r>
      <w:r w:rsidR="00DD2628" w:rsidRPr="00DD2628">
        <w:rPr>
          <w:rFonts w:asciiTheme="minorEastAsia" w:hAnsiTheme="minorEastAsia" w:cstheme="minorEastAsia"/>
          <w:sz w:val="28"/>
          <w:szCs w:val="36"/>
        </w:rPr>
        <w:t>蒸汽冷凝水回收再利用</w:t>
      </w:r>
      <w:r w:rsidR="00DD2628">
        <w:rPr>
          <w:rFonts w:asciiTheme="minorEastAsia" w:hAnsiTheme="minorEastAsia" w:cstheme="minorEastAsia" w:hint="eastAsia"/>
          <w:sz w:val="28"/>
          <w:szCs w:val="36"/>
        </w:rPr>
        <w:t>项目</w:t>
      </w:r>
      <w:r w:rsidRPr="00240072">
        <w:rPr>
          <w:rFonts w:asciiTheme="minorEastAsia" w:hAnsiTheme="minorEastAsia" w:cstheme="minorEastAsia" w:hint="eastAsia"/>
          <w:sz w:val="28"/>
          <w:szCs w:val="36"/>
        </w:rPr>
        <w:t>改造工程</w:t>
      </w:r>
    </w:p>
    <w:p w14:paraId="1EC79815" w14:textId="71269350" w:rsidR="00240072" w:rsidRPr="00AF1175" w:rsidRDefault="006C5002" w:rsidP="00240072">
      <w:pPr>
        <w:rPr>
          <w:rFonts w:asciiTheme="minorEastAsia" w:hAnsiTheme="minorEastAsia" w:cstheme="minorEastAsia"/>
          <w:b/>
          <w:bCs/>
          <w:sz w:val="28"/>
          <w:szCs w:val="36"/>
        </w:rPr>
      </w:pPr>
      <w:r w:rsidRPr="00AF1175">
        <w:rPr>
          <w:rFonts w:asciiTheme="minorEastAsia" w:hAnsiTheme="minorEastAsia" w:cstheme="minorEastAsia" w:hint="eastAsia"/>
          <w:b/>
          <w:bCs/>
          <w:sz w:val="28"/>
          <w:szCs w:val="36"/>
        </w:rPr>
        <w:t>二</w:t>
      </w:r>
      <w:r w:rsidR="00240072" w:rsidRPr="00AF1175">
        <w:rPr>
          <w:rFonts w:asciiTheme="minorEastAsia" w:hAnsiTheme="minorEastAsia" w:cstheme="minorEastAsia" w:hint="eastAsia"/>
          <w:b/>
          <w:bCs/>
          <w:sz w:val="28"/>
          <w:szCs w:val="36"/>
        </w:rPr>
        <w:t>、工程要求：</w:t>
      </w:r>
    </w:p>
    <w:p w14:paraId="6A222389" w14:textId="0DEE29E7" w:rsidR="00240072" w:rsidRPr="00240072" w:rsidRDefault="00240072" w:rsidP="00240072">
      <w:pPr>
        <w:rPr>
          <w:rFonts w:asciiTheme="minorEastAsia" w:hAnsiTheme="minorEastAsia" w:cstheme="minorEastAsia"/>
          <w:sz w:val="28"/>
          <w:szCs w:val="36"/>
        </w:rPr>
      </w:pPr>
      <w:r w:rsidRPr="00240072">
        <w:rPr>
          <w:rFonts w:asciiTheme="minorEastAsia" w:hAnsiTheme="minorEastAsia" w:cstheme="minorEastAsia" w:hint="eastAsia"/>
          <w:sz w:val="28"/>
          <w:szCs w:val="36"/>
        </w:rPr>
        <w:t xml:space="preserve">      1：蒸汽回收率≥80%（安装流量计具）</w:t>
      </w:r>
      <w:r w:rsidR="006C5002">
        <w:rPr>
          <w:rFonts w:asciiTheme="minorEastAsia" w:hAnsiTheme="minorEastAsia" w:cstheme="minorEastAsia" w:hint="eastAsia"/>
          <w:sz w:val="28"/>
          <w:szCs w:val="36"/>
        </w:rPr>
        <w:t>；</w:t>
      </w:r>
    </w:p>
    <w:p w14:paraId="3ABA2AAB" w14:textId="5AC6C72F" w:rsidR="00240072" w:rsidRPr="00240072" w:rsidRDefault="00240072" w:rsidP="00240072">
      <w:pPr>
        <w:rPr>
          <w:rFonts w:asciiTheme="minorEastAsia" w:hAnsiTheme="minorEastAsia" w:cstheme="minorEastAsia"/>
          <w:sz w:val="28"/>
          <w:szCs w:val="36"/>
        </w:rPr>
      </w:pPr>
      <w:r w:rsidRPr="00240072">
        <w:rPr>
          <w:rFonts w:asciiTheme="minorEastAsia" w:hAnsiTheme="minorEastAsia" w:cstheme="minorEastAsia" w:hint="eastAsia"/>
          <w:sz w:val="28"/>
          <w:szCs w:val="36"/>
        </w:rPr>
        <w:t xml:space="preserve">      2：利用蒸汽回水的热能把自来水制成≥55度的热水输送到热水房水箱，满足生活洗浴用水</w:t>
      </w:r>
      <w:r w:rsidR="006C5002">
        <w:rPr>
          <w:rFonts w:asciiTheme="minorEastAsia" w:hAnsiTheme="minorEastAsia" w:cstheme="minorEastAsia" w:hint="eastAsia"/>
          <w:sz w:val="28"/>
          <w:szCs w:val="36"/>
        </w:rPr>
        <w:t>；</w:t>
      </w:r>
    </w:p>
    <w:p w14:paraId="1303AB2E" w14:textId="66DFC2ED" w:rsidR="00240072" w:rsidRPr="00240072" w:rsidRDefault="00240072" w:rsidP="00240072">
      <w:pPr>
        <w:rPr>
          <w:rFonts w:asciiTheme="minorEastAsia" w:hAnsiTheme="minorEastAsia" w:cstheme="minorEastAsia"/>
          <w:sz w:val="28"/>
          <w:szCs w:val="36"/>
        </w:rPr>
      </w:pPr>
      <w:r w:rsidRPr="00240072">
        <w:rPr>
          <w:rFonts w:asciiTheme="minorEastAsia" w:hAnsiTheme="minorEastAsia" w:cstheme="minorEastAsia" w:hint="eastAsia"/>
          <w:sz w:val="28"/>
          <w:szCs w:val="36"/>
        </w:rPr>
        <w:t xml:space="preserve">      3：设计供应热水能力满足洗浴用水量≥1000吨/月</w:t>
      </w:r>
      <w:r w:rsidR="006C5002">
        <w:rPr>
          <w:rFonts w:asciiTheme="minorEastAsia" w:hAnsiTheme="minorEastAsia" w:cstheme="minorEastAsia" w:hint="eastAsia"/>
          <w:sz w:val="28"/>
          <w:szCs w:val="36"/>
        </w:rPr>
        <w:t>；</w:t>
      </w:r>
    </w:p>
    <w:p w14:paraId="0ECABB03" w14:textId="61D86892" w:rsidR="00240072" w:rsidRPr="00240072" w:rsidRDefault="00240072" w:rsidP="00240072">
      <w:pPr>
        <w:rPr>
          <w:rFonts w:asciiTheme="minorEastAsia" w:hAnsiTheme="minorEastAsia" w:cstheme="minorEastAsia"/>
          <w:sz w:val="28"/>
          <w:szCs w:val="36"/>
        </w:rPr>
      </w:pPr>
      <w:r w:rsidRPr="00240072">
        <w:rPr>
          <w:rFonts w:asciiTheme="minorEastAsia" w:hAnsiTheme="minorEastAsia" w:cstheme="minorEastAsia" w:hint="eastAsia"/>
          <w:sz w:val="28"/>
          <w:szCs w:val="36"/>
        </w:rPr>
        <w:t xml:space="preserve">      4：热能利用后的蒸汽冷凝水接入原来的蒸汽回水管道输送至锅炉房软水水箱，供锅炉用水，考虑锅炉用水质量加装相应设备</w:t>
      </w:r>
      <w:r w:rsidR="006C5002">
        <w:rPr>
          <w:rFonts w:asciiTheme="minorEastAsia" w:hAnsiTheme="minorEastAsia" w:cstheme="minorEastAsia" w:hint="eastAsia"/>
          <w:sz w:val="28"/>
          <w:szCs w:val="36"/>
        </w:rPr>
        <w:t>；</w:t>
      </w:r>
    </w:p>
    <w:p w14:paraId="12751784" w14:textId="4FF40E12" w:rsidR="00240072" w:rsidRDefault="00240072" w:rsidP="00240072">
      <w:pPr>
        <w:rPr>
          <w:rFonts w:asciiTheme="minorEastAsia" w:hAnsiTheme="minorEastAsia" w:cstheme="minorEastAsia"/>
          <w:sz w:val="28"/>
          <w:szCs w:val="36"/>
        </w:rPr>
      </w:pPr>
      <w:r w:rsidRPr="00240072">
        <w:rPr>
          <w:rFonts w:asciiTheme="minorEastAsia" w:hAnsiTheme="minorEastAsia" w:cstheme="minorEastAsia" w:hint="eastAsia"/>
          <w:sz w:val="28"/>
          <w:szCs w:val="36"/>
        </w:rPr>
        <w:t xml:space="preserve">     5：管材要求，镀锌管用天津友发，无缝钢管等符合国标要求</w:t>
      </w:r>
      <w:r w:rsidR="006C5002">
        <w:rPr>
          <w:rFonts w:asciiTheme="minorEastAsia" w:hAnsiTheme="minorEastAsia" w:cstheme="minorEastAsia" w:hint="eastAsia"/>
          <w:sz w:val="28"/>
          <w:szCs w:val="36"/>
        </w:rPr>
        <w:t>；</w:t>
      </w:r>
    </w:p>
    <w:p w14:paraId="1ACC4B4C" w14:textId="5F71CA89" w:rsidR="00C86D1C" w:rsidRPr="00240072" w:rsidRDefault="00C86D1C" w:rsidP="00240072">
      <w:pPr>
        <w:rPr>
          <w:rFonts w:asciiTheme="minorEastAsia" w:hAnsiTheme="minorEastAsia" w:cstheme="minorEastAsia"/>
          <w:sz w:val="28"/>
          <w:szCs w:val="36"/>
        </w:rPr>
      </w:pPr>
      <w:r>
        <w:rPr>
          <w:rFonts w:asciiTheme="minorEastAsia" w:hAnsiTheme="minorEastAsia" w:cstheme="minorEastAsia" w:hint="eastAsia"/>
          <w:sz w:val="28"/>
          <w:szCs w:val="36"/>
        </w:rPr>
        <w:t xml:space="preserve"> </w:t>
      </w:r>
      <w:r>
        <w:rPr>
          <w:rFonts w:asciiTheme="minorEastAsia" w:hAnsiTheme="minorEastAsia" w:cstheme="minorEastAsia"/>
          <w:sz w:val="28"/>
          <w:szCs w:val="36"/>
        </w:rPr>
        <w:t xml:space="preserve">    6</w:t>
      </w:r>
      <w:r>
        <w:rPr>
          <w:rFonts w:asciiTheme="minorEastAsia" w:hAnsiTheme="minorEastAsia" w:cstheme="minorEastAsia" w:hint="eastAsia"/>
          <w:sz w:val="28"/>
          <w:szCs w:val="36"/>
        </w:rPr>
        <w:t>、</w:t>
      </w:r>
      <w:r w:rsidRPr="00C86D1C">
        <w:rPr>
          <w:rFonts w:asciiTheme="minorEastAsia" w:hAnsiTheme="minorEastAsia" w:cstheme="minorEastAsia"/>
          <w:sz w:val="28"/>
          <w:szCs w:val="36"/>
        </w:rPr>
        <w:t>蒸汽冷凝水管道施工</w:t>
      </w:r>
      <w:r w:rsidR="00057260">
        <w:rPr>
          <w:rFonts w:asciiTheme="minorEastAsia" w:hAnsiTheme="minorEastAsia" w:cstheme="minorEastAsia" w:hint="eastAsia"/>
          <w:sz w:val="28"/>
          <w:szCs w:val="36"/>
        </w:rPr>
        <w:t>、</w:t>
      </w:r>
      <w:r w:rsidRPr="00C86D1C">
        <w:rPr>
          <w:rFonts w:asciiTheme="minorEastAsia" w:hAnsiTheme="minorEastAsia" w:cstheme="minorEastAsia"/>
          <w:sz w:val="28"/>
          <w:szCs w:val="36"/>
        </w:rPr>
        <w:t>回收设备安装、调试</w:t>
      </w:r>
      <w:r>
        <w:rPr>
          <w:rFonts w:asciiTheme="minorEastAsia" w:hAnsiTheme="minorEastAsia" w:cstheme="minorEastAsia" w:hint="eastAsia"/>
          <w:sz w:val="28"/>
          <w:szCs w:val="36"/>
        </w:rPr>
        <w:t>；</w:t>
      </w:r>
    </w:p>
    <w:p w14:paraId="3113E9FD" w14:textId="7375C718" w:rsidR="00240072" w:rsidRPr="00240072" w:rsidRDefault="00240072" w:rsidP="00240072">
      <w:pPr>
        <w:rPr>
          <w:rFonts w:asciiTheme="minorEastAsia" w:hAnsiTheme="minorEastAsia" w:cstheme="minorEastAsia"/>
          <w:sz w:val="28"/>
          <w:szCs w:val="36"/>
        </w:rPr>
      </w:pPr>
      <w:r w:rsidRPr="00240072">
        <w:rPr>
          <w:rFonts w:asciiTheme="minorEastAsia" w:hAnsiTheme="minorEastAsia" w:cstheme="minorEastAsia" w:hint="eastAsia"/>
          <w:sz w:val="28"/>
          <w:szCs w:val="36"/>
        </w:rPr>
        <w:t xml:space="preserve">    </w:t>
      </w:r>
      <w:r>
        <w:rPr>
          <w:rFonts w:asciiTheme="minorEastAsia" w:hAnsiTheme="minorEastAsia" w:cstheme="minorEastAsia"/>
          <w:sz w:val="28"/>
          <w:szCs w:val="36"/>
        </w:rPr>
        <w:t xml:space="preserve"> </w:t>
      </w:r>
      <w:r w:rsidR="009F444F">
        <w:rPr>
          <w:rFonts w:asciiTheme="minorEastAsia" w:hAnsiTheme="minorEastAsia" w:cstheme="minorEastAsia"/>
          <w:sz w:val="28"/>
          <w:szCs w:val="36"/>
        </w:rPr>
        <w:t>7</w:t>
      </w:r>
      <w:r w:rsidRPr="00240072">
        <w:rPr>
          <w:rFonts w:asciiTheme="minorEastAsia" w:hAnsiTheme="minorEastAsia" w:cstheme="minorEastAsia" w:hint="eastAsia"/>
          <w:sz w:val="28"/>
          <w:szCs w:val="36"/>
        </w:rPr>
        <w:t>：工程质保期二年</w:t>
      </w:r>
      <w:r w:rsidR="006C5002">
        <w:rPr>
          <w:rFonts w:asciiTheme="minorEastAsia" w:hAnsiTheme="minorEastAsia" w:cstheme="minorEastAsia" w:hint="eastAsia"/>
          <w:sz w:val="28"/>
          <w:szCs w:val="36"/>
        </w:rPr>
        <w:t>；</w:t>
      </w:r>
    </w:p>
    <w:p w14:paraId="640449E0" w14:textId="7B904207" w:rsidR="00240072" w:rsidRPr="00240072" w:rsidRDefault="00240072" w:rsidP="00240072">
      <w:pPr>
        <w:rPr>
          <w:rFonts w:asciiTheme="minorEastAsia" w:hAnsiTheme="minorEastAsia" w:cstheme="minorEastAsia"/>
          <w:sz w:val="28"/>
          <w:szCs w:val="36"/>
        </w:rPr>
      </w:pPr>
      <w:r w:rsidRPr="00240072">
        <w:rPr>
          <w:rFonts w:asciiTheme="minorEastAsia" w:hAnsiTheme="minorEastAsia" w:cstheme="minorEastAsia" w:hint="eastAsia"/>
          <w:sz w:val="28"/>
          <w:szCs w:val="36"/>
        </w:rPr>
        <w:t xml:space="preserve">     </w:t>
      </w:r>
      <w:r w:rsidR="009F444F">
        <w:rPr>
          <w:rFonts w:asciiTheme="minorEastAsia" w:hAnsiTheme="minorEastAsia" w:cstheme="minorEastAsia"/>
          <w:sz w:val="28"/>
          <w:szCs w:val="36"/>
        </w:rPr>
        <w:t>8</w:t>
      </w:r>
      <w:r w:rsidRPr="00240072">
        <w:rPr>
          <w:rFonts w:asciiTheme="minorEastAsia" w:hAnsiTheme="minorEastAsia" w:cstheme="minorEastAsia" w:hint="eastAsia"/>
          <w:sz w:val="28"/>
          <w:szCs w:val="36"/>
        </w:rPr>
        <w:t>：工期</w:t>
      </w:r>
      <w:r w:rsidR="00BC53B3">
        <w:rPr>
          <w:rFonts w:asciiTheme="minorEastAsia" w:hAnsiTheme="minorEastAsia" w:cstheme="minorEastAsia" w:hint="eastAsia"/>
          <w:sz w:val="28"/>
          <w:szCs w:val="36"/>
        </w:rPr>
        <w:t>自合同签订后</w:t>
      </w:r>
      <w:r w:rsidRPr="00240072">
        <w:rPr>
          <w:rFonts w:asciiTheme="minorEastAsia" w:hAnsiTheme="minorEastAsia" w:cstheme="minorEastAsia" w:hint="eastAsia"/>
          <w:sz w:val="28"/>
          <w:szCs w:val="36"/>
        </w:rPr>
        <w:t>30天</w:t>
      </w:r>
      <w:r w:rsidR="006C5002">
        <w:rPr>
          <w:rFonts w:asciiTheme="minorEastAsia" w:hAnsiTheme="minorEastAsia" w:cstheme="minorEastAsia" w:hint="eastAsia"/>
          <w:sz w:val="28"/>
          <w:szCs w:val="36"/>
        </w:rPr>
        <w:t>；</w:t>
      </w:r>
    </w:p>
    <w:p w14:paraId="5B67D18C" w14:textId="45B0DA3D" w:rsidR="00240072" w:rsidRDefault="00240072" w:rsidP="00240072">
      <w:pPr>
        <w:rPr>
          <w:rFonts w:asciiTheme="minorEastAsia" w:hAnsiTheme="minorEastAsia" w:cstheme="minorEastAsia"/>
          <w:sz w:val="28"/>
          <w:szCs w:val="36"/>
        </w:rPr>
      </w:pPr>
      <w:r w:rsidRPr="00240072">
        <w:rPr>
          <w:rFonts w:asciiTheme="minorEastAsia" w:hAnsiTheme="minorEastAsia" w:cstheme="minorEastAsia" w:hint="eastAsia"/>
          <w:sz w:val="28"/>
          <w:szCs w:val="36"/>
        </w:rPr>
        <w:t xml:space="preserve">     </w:t>
      </w:r>
      <w:r w:rsidR="009F444F">
        <w:rPr>
          <w:rFonts w:asciiTheme="minorEastAsia" w:hAnsiTheme="minorEastAsia" w:cstheme="minorEastAsia"/>
          <w:sz w:val="28"/>
          <w:szCs w:val="36"/>
        </w:rPr>
        <w:t>9</w:t>
      </w:r>
      <w:r w:rsidRPr="00240072">
        <w:rPr>
          <w:rFonts w:asciiTheme="minorEastAsia" w:hAnsiTheme="minorEastAsia" w:cstheme="minorEastAsia" w:hint="eastAsia"/>
          <w:sz w:val="28"/>
          <w:szCs w:val="36"/>
        </w:rPr>
        <w:t>：付款方式按公司要求双方约定</w:t>
      </w:r>
      <w:r w:rsidR="006C5002">
        <w:rPr>
          <w:rFonts w:asciiTheme="minorEastAsia" w:hAnsiTheme="minorEastAsia" w:cstheme="minorEastAsia" w:hint="eastAsia"/>
          <w:sz w:val="28"/>
          <w:szCs w:val="36"/>
        </w:rPr>
        <w:t>；</w:t>
      </w:r>
    </w:p>
    <w:p w14:paraId="74140891" w14:textId="0B9B75EC" w:rsidR="006C5002" w:rsidRDefault="009F444F" w:rsidP="006C5002">
      <w:pPr>
        <w:ind w:firstLineChars="200" w:firstLine="560"/>
        <w:rPr>
          <w:rFonts w:asciiTheme="minorEastAsia" w:hAnsiTheme="minorEastAsia" w:cstheme="minorEastAsia"/>
          <w:sz w:val="28"/>
          <w:szCs w:val="36"/>
        </w:rPr>
      </w:pPr>
      <w:r>
        <w:rPr>
          <w:rFonts w:asciiTheme="minorEastAsia" w:hAnsiTheme="minorEastAsia" w:cstheme="minorEastAsia"/>
          <w:sz w:val="28"/>
          <w:szCs w:val="36"/>
        </w:rPr>
        <w:t>10</w:t>
      </w:r>
      <w:r w:rsidR="006C5002">
        <w:rPr>
          <w:rFonts w:asciiTheme="minorEastAsia" w:hAnsiTheme="minorEastAsia" w:cstheme="minorEastAsia" w:hint="eastAsia"/>
          <w:sz w:val="28"/>
          <w:szCs w:val="36"/>
        </w:rPr>
        <w:t>、</w:t>
      </w:r>
      <w:r w:rsidR="006C5002" w:rsidRPr="006C5002">
        <w:rPr>
          <w:rFonts w:asciiTheme="minorEastAsia" w:hAnsiTheme="minorEastAsia" w:cstheme="minorEastAsia"/>
          <w:sz w:val="28"/>
          <w:szCs w:val="36"/>
        </w:rPr>
        <w:t>服务质量：符合国家《建筑工程施工现场安全技术规范》GB50720-2020、《建筑给水及排水系统技术规范》GB50974-2014及其它行业现行相关规范和标准。</w:t>
      </w:r>
    </w:p>
    <w:p w14:paraId="38B0607A" w14:textId="5E0F73C4" w:rsidR="009F444F" w:rsidRDefault="009F444F" w:rsidP="006C5002">
      <w:pPr>
        <w:ind w:firstLineChars="200" w:firstLine="560"/>
        <w:rPr>
          <w:rFonts w:asciiTheme="minorEastAsia" w:hAnsiTheme="minorEastAsia" w:cstheme="minorEastAsia"/>
          <w:sz w:val="28"/>
          <w:szCs w:val="36"/>
        </w:rPr>
      </w:pPr>
      <w:r>
        <w:rPr>
          <w:rFonts w:asciiTheme="minorEastAsia" w:hAnsiTheme="minorEastAsia" w:cstheme="minorEastAsia" w:hint="eastAsia"/>
          <w:sz w:val="28"/>
          <w:szCs w:val="36"/>
        </w:rPr>
        <w:t>1</w:t>
      </w:r>
      <w:r>
        <w:rPr>
          <w:rFonts w:asciiTheme="minorEastAsia" w:hAnsiTheme="minorEastAsia" w:cstheme="minorEastAsia"/>
          <w:sz w:val="28"/>
          <w:szCs w:val="36"/>
        </w:rPr>
        <w:t>1</w:t>
      </w:r>
      <w:r>
        <w:rPr>
          <w:rFonts w:asciiTheme="minorEastAsia" w:hAnsiTheme="minorEastAsia" w:cstheme="minorEastAsia" w:hint="eastAsia"/>
          <w:sz w:val="28"/>
          <w:szCs w:val="36"/>
        </w:rPr>
        <w:t>、出方案及报名之前需来好想你公司勘察现场，根据现场及技术要求出具详尽方案后</w:t>
      </w:r>
      <w:r w:rsidR="00552FCF">
        <w:rPr>
          <w:rFonts w:asciiTheme="minorEastAsia" w:hAnsiTheme="minorEastAsia" w:cstheme="minorEastAsia" w:hint="eastAsia"/>
          <w:sz w:val="28"/>
          <w:szCs w:val="36"/>
        </w:rPr>
        <w:t>一同提交</w:t>
      </w:r>
      <w:r>
        <w:rPr>
          <w:rFonts w:asciiTheme="minorEastAsia" w:hAnsiTheme="minorEastAsia" w:cstheme="minorEastAsia" w:hint="eastAsia"/>
          <w:sz w:val="28"/>
          <w:szCs w:val="36"/>
        </w:rPr>
        <w:t>报名</w:t>
      </w:r>
      <w:r w:rsidR="00552FCF">
        <w:rPr>
          <w:rFonts w:asciiTheme="minorEastAsia" w:hAnsiTheme="minorEastAsia" w:cstheme="minorEastAsia" w:hint="eastAsia"/>
          <w:sz w:val="28"/>
          <w:szCs w:val="36"/>
        </w:rPr>
        <w:t>资料</w:t>
      </w:r>
      <w:r>
        <w:rPr>
          <w:rFonts w:asciiTheme="minorEastAsia" w:hAnsiTheme="minorEastAsia" w:cstheme="minorEastAsia" w:hint="eastAsia"/>
          <w:sz w:val="28"/>
          <w:szCs w:val="36"/>
        </w:rPr>
        <w:t>。</w:t>
      </w:r>
    </w:p>
    <w:p w14:paraId="02A18DB2" w14:textId="0982CBDD" w:rsidR="00240072" w:rsidRPr="00AF1175" w:rsidRDefault="009F444F" w:rsidP="00240072">
      <w:pPr>
        <w:rPr>
          <w:rFonts w:asciiTheme="minorEastAsia" w:hAnsiTheme="minorEastAsia" w:cstheme="minorEastAsia"/>
          <w:b/>
          <w:bCs/>
          <w:sz w:val="28"/>
          <w:szCs w:val="36"/>
        </w:rPr>
      </w:pPr>
      <w:r>
        <w:rPr>
          <w:rFonts w:asciiTheme="minorEastAsia" w:hAnsiTheme="minorEastAsia" w:cstheme="minorEastAsia" w:hint="eastAsia"/>
          <w:b/>
          <w:bCs/>
          <w:sz w:val="28"/>
          <w:szCs w:val="36"/>
        </w:rPr>
        <w:t>三</w:t>
      </w:r>
      <w:r w:rsidR="00240072" w:rsidRPr="00AF1175">
        <w:rPr>
          <w:rFonts w:asciiTheme="minorEastAsia" w:hAnsiTheme="minorEastAsia" w:cstheme="minorEastAsia"/>
          <w:b/>
          <w:bCs/>
          <w:sz w:val="28"/>
          <w:szCs w:val="36"/>
        </w:rPr>
        <w:t>、 投标单位商资质要求：</w:t>
      </w:r>
    </w:p>
    <w:p w14:paraId="0AC5A714" w14:textId="34AD4153" w:rsidR="00240072" w:rsidRPr="00240072" w:rsidRDefault="00240072" w:rsidP="00240072">
      <w:pPr>
        <w:rPr>
          <w:rFonts w:asciiTheme="minorEastAsia" w:hAnsiTheme="minorEastAsia" w:cstheme="minorEastAsia"/>
          <w:sz w:val="28"/>
          <w:szCs w:val="36"/>
        </w:rPr>
      </w:pPr>
      <w:r w:rsidRPr="00240072">
        <w:rPr>
          <w:rFonts w:asciiTheme="minorEastAsia" w:hAnsiTheme="minorEastAsia" w:cstheme="minorEastAsia"/>
          <w:sz w:val="28"/>
          <w:szCs w:val="36"/>
        </w:rPr>
        <w:lastRenderedPageBreak/>
        <w:t>3.1必须经国家工商行政管理部门登记注册，具有独立法人资格，提供三证合一的《营业执照》</w:t>
      </w:r>
      <w:r w:rsidR="00AF1175">
        <w:rPr>
          <w:rFonts w:asciiTheme="minorEastAsia" w:hAnsiTheme="minorEastAsia" w:cstheme="minorEastAsia" w:hint="eastAsia"/>
          <w:sz w:val="28"/>
          <w:szCs w:val="36"/>
        </w:rPr>
        <w:t>、</w:t>
      </w:r>
      <w:r w:rsidR="00AF1175" w:rsidRPr="00AF1175">
        <w:rPr>
          <w:rFonts w:asciiTheme="minorEastAsia" w:hAnsiTheme="minorEastAsia" w:cstheme="minorEastAsia" w:hint="eastAsia"/>
          <w:sz w:val="28"/>
          <w:szCs w:val="36"/>
        </w:rPr>
        <w:t>建筑业企业资质证书</w:t>
      </w:r>
      <w:r w:rsidR="00AF1175">
        <w:rPr>
          <w:rFonts w:asciiTheme="minorEastAsia" w:hAnsiTheme="minorEastAsia" w:cstheme="minorEastAsia" w:hint="eastAsia"/>
          <w:sz w:val="28"/>
          <w:szCs w:val="36"/>
        </w:rPr>
        <w:t>、</w:t>
      </w:r>
      <w:r w:rsidR="00AF1175" w:rsidRPr="00AF1175">
        <w:rPr>
          <w:rFonts w:asciiTheme="minorEastAsia" w:hAnsiTheme="minorEastAsia" w:cstheme="minorEastAsia" w:hint="eastAsia"/>
          <w:sz w:val="28"/>
          <w:szCs w:val="36"/>
        </w:rPr>
        <w:t>安全生产许可证</w:t>
      </w:r>
      <w:r w:rsidR="003C58B6">
        <w:rPr>
          <w:rFonts w:asciiTheme="minorEastAsia" w:hAnsiTheme="minorEastAsia" w:cstheme="minorEastAsia" w:hint="eastAsia"/>
          <w:sz w:val="28"/>
          <w:szCs w:val="36"/>
        </w:rPr>
        <w:t>等资质证书</w:t>
      </w:r>
      <w:r w:rsidRPr="00240072">
        <w:rPr>
          <w:rFonts w:asciiTheme="minorEastAsia" w:hAnsiTheme="minorEastAsia" w:cstheme="minorEastAsia"/>
          <w:sz w:val="28"/>
          <w:szCs w:val="36"/>
        </w:rPr>
        <w:t>；</w:t>
      </w:r>
    </w:p>
    <w:p w14:paraId="5BA773B2" w14:textId="77777777" w:rsidR="00240072" w:rsidRPr="00240072" w:rsidRDefault="00240072" w:rsidP="00240072">
      <w:pPr>
        <w:rPr>
          <w:rFonts w:asciiTheme="minorEastAsia" w:hAnsiTheme="minorEastAsia" w:cstheme="minorEastAsia"/>
          <w:sz w:val="28"/>
          <w:szCs w:val="36"/>
        </w:rPr>
      </w:pPr>
      <w:r w:rsidRPr="00240072">
        <w:rPr>
          <w:rFonts w:asciiTheme="minorEastAsia" w:hAnsiTheme="minorEastAsia" w:cstheme="minorEastAsia"/>
          <w:sz w:val="28"/>
          <w:szCs w:val="36"/>
        </w:rPr>
        <w:t>3.2报名单位具有一般纳税人资质可开具增值税专用发票；</w:t>
      </w:r>
    </w:p>
    <w:p w14:paraId="420E64CC" w14:textId="77777777" w:rsidR="00240072" w:rsidRPr="00240072" w:rsidRDefault="00240072" w:rsidP="00240072">
      <w:pPr>
        <w:rPr>
          <w:rFonts w:asciiTheme="minorEastAsia" w:hAnsiTheme="minorEastAsia" w:cstheme="minorEastAsia"/>
          <w:sz w:val="28"/>
          <w:szCs w:val="36"/>
        </w:rPr>
      </w:pPr>
      <w:r w:rsidRPr="00240072">
        <w:rPr>
          <w:rFonts w:asciiTheme="minorEastAsia" w:hAnsiTheme="minorEastAsia" w:cstheme="minorEastAsia"/>
          <w:sz w:val="28"/>
          <w:szCs w:val="36"/>
        </w:rPr>
        <w:t>3.3通过“国家企业信用信息公示系统”，查询“企业信用信息”、“企业异常名录”、“严重违法失信名单”，并盖章提供复印件；</w:t>
      </w:r>
    </w:p>
    <w:p w14:paraId="3D3DBB4E" w14:textId="14A36994" w:rsidR="00240072" w:rsidRPr="00240072" w:rsidRDefault="00240072" w:rsidP="00240072">
      <w:pPr>
        <w:rPr>
          <w:rFonts w:asciiTheme="minorEastAsia" w:hAnsiTheme="minorEastAsia" w:cstheme="minorEastAsia"/>
          <w:sz w:val="28"/>
          <w:szCs w:val="36"/>
        </w:rPr>
      </w:pPr>
      <w:r w:rsidRPr="00240072">
        <w:rPr>
          <w:rFonts w:asciiTheme="minorEastAsia" w:hAnsiTheme="minorEastAsia" w:cstheme="minorEastAsia"/>
          <w:sz w:val="28"/>
          <w:szCs w:val="36"/>
        </w:rPr>
        <w:t>3.4注册资金不低于500万</w:t>
      </w:r>
      <w:r w:rsidR="00F1059E">
        <w:rPr>
          <w:rFonts w:asciiTheme="minorEastAsia" w:hAnsiTheme="minorEastAsia" w:cstheme="minorEastAsia" w:hint="eastAsia"/>
          <w:sz w:val="28"/>
          <w:szCs w:val="36"/>
        </w:rPr>
        <w:t>元</w:t>
      </w:r>
      <w:r w:rsidRPr="00240072">
        <w:rPr>
          <w:rFonts w:asciiTheme="minorEastAsia" w:hAnsiTheme="minorEastAsia" w:cstheme="minorEastAsia"/>
          <w:sz w:val="28"/>
          <w:szCs w:val="36"/>
        </w:rPr>
        <w:t>；</w:t>
      </w:r>
    </w:p>
    <w:p w14:paraId="044766F9" w14:textId="77777777" w:rsidR="00240072" w:rsidRPr="00240072" w:rsidRDefault="00240072" w:rsidP="00240072">
      <w:pPr>
        <w:rPr>
          <w:rFonts w:asciiTheme="minorEastAsia" w:hAnsiTheme="minorEastAsia" w:cstheme="minorEastAsia"/>
          <w:sz w:val="28"/>
          <w:szCs w:val="36"/>
        </w:rPr>
      </w:pPr>
      <w:r w:rsidRPr="00240072">
        <w:rPr>
          <w:rFonts w:asciiTheme="minorEastAsia" w:hAnsiTheme="minorEastAsia" w:cstheme="minorEastAsia"/>
          <w:sz w:val="28"/>
          <w:szCs w:val="36"/>
        </w:rPr>
        <w:t>3.5公司注册时间满3年；</w:t>
      </w:r>
    </w:p>
    <w:p w14:paraId="42460472" w14:textId="52119842" w:rsidR="00240072" w:rsidRPr="00240072" w:rsidRDefault="00240072" w:rsidP="00240072">
      <w:pPr>
        <w:rPr>
          <w:rFonts w:asciiTheme="minorEastAsia" w:hAnsiTheme="minorEastAsia" w:cstheme="minorEastAsia"/>
          <w:sz w:val="28"/>
          <w:szCs w:val="36"/>
        </w:rPr>
      </w:pPr>
      <w:r w:rsidRPr="00240072">
        <w:rPr>
          <w:rFonts w:asciiTheme="minorEastAsia" w:hAnsiTheme="minorEastAsia" w:cstheme="minorEastAsia"/>
          <w:sz w:val="28"/>
          <w:szCs w:val="36"/>
        </w:rPr>
        <w:t>3.6</w:t>
      </w:r>
      <w:r w:rsidR="00E51418" w:rsidRPr="00C86D1C">
        <w:rPr>
          <w:rFonts w:asciiTheme="minorEastAsia" w:hAnsiTheme="minorEastAsia" w:cstheme="minorEastAsia"/>
          <w:sz w:val="28"/>
          <w:szCs w:val="36"/>
        </w:rPr>
        <w:t>施工</w:t>
      </w:r>
      <w:r w:rsidR="00E51418">
        <w:rPr>
          <w:rFonts w:asciiTheme="minorEastAsia" w:hAnsiTheme="minorEastAsia" w:cstheme="minorEastAsia" w:hint="eastAsia"/>
          <w:sz w:val="28"/>
          <w:szCs w:val="36"/>
        </w:rPr>
        <w:t>、</w:t>
      </w:r>
      <w:r w:rsidR="00E51418" w:rsidRPr="00C86D1C">
        <w:rPr>
          <w:rFonts w:asciiTheme="minorEastAsia" w:hAnsiTheme="minorEastAsia" w:cstheme="minorEastAsia"/>
          <w:sz w:val="28"/>
          <w:szCs w:val="36"/>
        </w:rPr>
        <w:t>设备安装、调试</w:t>
      </w:r>
      <w:r w:rsidRPr="00240072">
        <w:rPr>
          <w:rFonts w:asciiTheme="minorEastAsia" w:hAnsiTheme="minorEastAsia" w:cstheme="minorEastAsia"/>
          <w:sz w:val="28"/>
          <w:szCs w:val="36"/>
        </w:rPr>
        <w:t>过类似</w:t>
      </w:r>
      <w:r w:rsidR="005541FD" w:rsidRPr="00DD2628">
        <w:rPr>
          <w:rFonts w:asciiTheme="minorEastAsia" w:hAnsiTheme="minorEastAsia" w:cstheme="minorEastAsia"/>
          <w:sz w:val="28"/>
          <w:szCs w:val="36"/>
        </w:rPr>
        <w:t>蒸汽冷凝水回收再利用</w:t>
      </w:r>
      <w:r w:rsidR="00E51418">
        <w:rPr>
          <w:rFonts w:asciiTheme="minorEastAsia" w:hAnsiTheme="minorEastAsia" w:cstheme="minorEastAsia" w:hint="eastAsia"/>
          <w:sz w:val="28"/>
          <w:szCs w:val="36"/>
        </w:rPr>
        <w:t>项目，</w:t>
      </w:r>
      <w:r w:rsidRPr="00240072">
        <w:rPr>
          <w:rFonts w:asciiTheme="minorEastAsia" w:hAnsiTheme="minorEastAsia" w:cstheme="minorEastAsia"/>
          <w:sz w:val="28"/>
          <w:szCs w:val="36"/>
        </w:rPr>
        <w:t>且能够按照好想你公司技术标准要求科学合理设计方案</w:t>
      </w:r>
      <w:r w:rsidR="00AF1175">
        <w:rPr>
          <w:rFonts w:asciiTheme="minorEastAsia" w:hAnsiTheme="minorEastAsia" w:cstheme="minorEastAsia" w:hint="eastAsia"/>
          <w:sz w:val="28"/>
          <w:szCs w:val="36"/>
        </w:rPr>
        <w:t>、所需设备及附件清单（包含名称、型号和规格、数量、产地品牌供应商、备注）</w:t>
      </w:r>
      <w:r w:rsidRPr="00240072">
        <w:rPr>
          <w:rFonts w:asciiTheme="minorEastAsia" w:hAnsiTheme="minorEastAsia" w:cstheme="minorEastAsia"/>
          <w:sz w:val="28"/>
          <w:szCs w:val="36"/>
        </w:rPr>
        <w:t>；</w:t>
      </w:r>
    </w:p>
    <w:p w14:paraId="132566C7" w14:textId="77777777" w:rsidR="00240072" w:rsidRPr="00240072" w:rsidRDefault="00240072" w:rsidP="00240072">
      <w:pPr>
        <w:rPr>
          <w:rFonts w:asciiTheme="minorEastAsia" w:hAnsiTheme="minorEastAsia" w:cstheme="minorEastAsia"/>
          <w:sz w:val="28"/>
          <w:szCs w:val="36"/>
        </w:rPr>
      </w:pPr>
      <w:r w:rsidRPr="00240072">
        <w:rPr>
          <w:rFonts w:asciiTheme="minorEastAsia" w:hAnsiTheme="minorEastAsia" w:cstheme="minorEastAsia"/>
          <w:sz w:val="28"/>
          <w:szCs w:val="36"/>
        </w:rPr>
        <w:t>3.7不接受联合体投标；法定代表人为同一个的两个及两个以上法人，母公司、全资子公司及其控股公司，只能有一家参加此项目报名投标，法定代表人参股的企业，只允许一家参与此项目投标；</w:t>
      </w:r>
    </w:p>
    <w:p w14:paraId="1CE4A036" w14:textId="77777777" w:rsidR="00240072" w:rsidRPr="00240072" w:rsidRDefault="00240072" w:rsidP="00240072">
      <w:pPr>
        <w:rPr>
          <w:rFonts w:asciiTheme="minorEastAsia" w:hAnsiTheme="minorEastAsia" w:cstheme="minorEastAsia"/>
          <w:sz w:val="28"/>
          <w:szCs w:val="36"/>
        </w:rPr>
      </w:pPr>
      <w:r w:rsidRPr="00240072">
        <w:rPr>
          <w:rFonts w:asciiTheme="minorEastAsia" w:hAnsiTheme="minorEastAsia" w:cstheme="minorEastAsia"/>
          <w:sz w:val="28"/>
          <w:szCs w:val="36"/>
        </w:rPr>
        <w:t>3.8需提供近三年与国内知名公司合作业绩凭证（不低于三家签订合的同复印件，保密内容可涂鸦遮盖）。</w:t>
      </w:r>
    </w:p>
    <w:p w14:paraId="09E2E8C6" w14:textId="5CA6127D" w:rsidR="00240072" w:rsidRPr="00240072" w:rsidRDefault="009F444F" w:rsidP="00240072">
      <w:pPr>
        <w:rPr>
          <w:rFonts w:asciiTheme="minorEastAsia" w:hAnsiTheme="minorEastAsia" w:cstheme="minorEastAsia"/>
          <w:sz w:val="28"/>
          <w:szCs w:val="36"/>
        </w:rPr>
      </w:pPr>
      <w:r>
        <w:rPr>
          <w:rFonts w:asciiTheme="minorEastAsia" w:hAnsiTheme="minorEastAsia" w:cstheme="minorEastAsia" w:hint="eastAsia"/>
          <w:sz w:val="28"/>
          <w:szCs w:val="36"/>
        </w:rPr>
        <w:t>四</w:t>
      </w:r>
      <w:r w:rsidR="00240072" w:rsidRPr="00240072">
        <w:rPr>
          <w:rFonts w:asciiTheme="minorEastAsia" w:hAnsiTheme="minorEastAsia" w:cstheme="minorEastAsia"/>
          <w:sz w:val="28"/>
          <w:szCs w:val="36"/>
        </w:rPr>
        <w:t>、 投标报名截止时间</w:t>
      </w:r>
    </w:p>
    <w:p w14:paraId="6108AD66" w14:textId="52C6E48A" w:rsidR="00240072" w:rsidRPr="00240072" w:rsidRDefault="00240072" w:rsidP="00240072">
      <w:pPr>
        <w:rPr>
          <w:rFonts w:asciiTheme="minorEastAsia" w:hAnsiTheme="minorEastAsia" w:cstheme="minorEastAsia"/>
          <w:sz w:val="28"/>
          <w:szCs w:val="36"/>
        </w:rPr>
      </w:pPr>
      <w:r w:rsidRPr="00240072">
        <w:rPr>
          <w:rFonts w:asciiTheme="minorEastAsia" w:hAnsiTheme="minorEastAsia" w:cstheme="minorEastAsia"/>
          <w:sz w:val="28"/>
          <w:szCs w:val="36"/>
        </w:rPr>
        <w:t>2023年6月</w:t>
      </w:r>
      <w:r w:rsidR="00C06F39">
        <w:rPr>
          <w:rFonts w:asciiTheme="minorEastAsia" w:hAnsiTheme="minorEastAsia" w:cstheme="minorEastAsia" w:hint="eastAsia"/>
          <w:sz w:val="28"/>
          <w:szCs w:val="36"/>
        </w:rPr>
        <w:t>1</w:t>
      </w:r>
      <w:r w:rsidRPr="00240072">
        <w:rPr>
          <w:rFonts w:asciiTheme="minorEastAsia" w:hAnsiTheme="minorEastAsia" w:cstheme="minorEastAsia"/>
          <w:sz w:val="28"/>
          <w:szCs w:val="36"/>
        </w:rPr>
        <w:t>5日24时止，以邮件收到报名资料时效为准。</w:t>
      </w:r>
    </w:p>
    <w:p w14:paraId="24F1081C" w14:textId="333A5D06" w:rsidR="00240072" w:rsidRPr="00240072" w:rsidRDefault="00240072" w:rsidP="00240072">
      <w:pPr>
        <w:rPr>
          <w:rFonts w:asciiTheme="minorEastAsia" w:hAnsiTheme="minorEastAsia" w:cstheme="minorEastAsia"/>
          <w:sz w:val="28"/>
          <w:szCs w:val="36"/>
        </w:rPr>
      </w:pPr>
      <w:r w:rsidRPr="00240072">
        <w:rPr>
          <w:rFonts w:asciiTheme="minorEastAsia" w:hAnsiTheme="minorEastAsia" w:cstheme="minorEastAsia"/>
          <w:sz w:val="28"/>
          <w:szCs w:val="36"/>
        </w:rPr>
        <w:t>五、 投标报名邮箱：</w:t>
      </w:r>
      <w:hyperlink r:id="rId6" w:history="1">
        <w:r w:rsidRPr="00240072">
          <w:rPr>
            <w:rFonts w:asciiTheme="minorEastAsia" w:hAnsiTheme="minorEastAsia" w:cstheme="minorEastAsia"/>
            <w:sz w:val="28"/>
            <w:szCs w:val="36"/>
          </w:rPr>
          <w:t>caigou@hxnvip.com</w:t>
        </w:r>
      </w:hyperlink>
      <w:r w:rsidRPr="00240072">
        <w:rPr>
          <w:rFonts w:asciiTheme="minorEastAsia" w:hAnsiTheme="minorEastAsia" w:cstheme="minorEastAsia"/>
          <w:sz w:val="28"/>
          <w:szCs w:val="36"/>
        </w:rPr>
        <w:t>（投标内容必须包含公司有效期内资质证书、征信、企业介绍、可行性方案介绍及具有履行项目所要求专业技术能力证明、电子版投标单位基本信息表（公告附件下载填写）等资料）。</w:t>
      </w:r>
    </w:p>
    <w:p w14:paraId="4DD0DCC8" w14:textId="06BFD5BA" w:rsidR="00240072" w:rsidRPr="00240072" w:rsidRDefault="00240072" w:rsidP="00240072">
      <w:pPr>
        <w:rPr>
          <w:rFonts w:asciiTheme="minorEastAsia" w:hAnsiTheme="minorEastAsia" w:cstheme="minorEastAsia"/>
          <w:sz w:val="28"/>
          <w:szCs w:val="36"/>
        </w:rPr>
      </w:pPr>
      <w:r w:rsidRPr="00240072">
        <w:rPr>
          <w:rFonts w:asciiTheme="minorEastAsia" w:hAnsiTheme="minorEastAsia" w:cstheme="minorEastAsia"/>
          <w:sz w:val="28"/>
          <w:szCs w:val="36"/>
        </w:rPr>
        <w:lastRenderedPageBreak/>
        <w:t>六、 报名结果审查时间：2023年6月</w:t>
      </w:r>
      <w:r w:rsidR="00C06F39">
        <w:rPr>
          <w:rFonts w:asciiTheme="minorEastAsia" w:hAnsiTheme="minorEastAsia" w:cstheme="minorEastAsia"/>
          <w:sz w:val="28"/>
          <w:szCs w:val="36"/>
        </w:rPr>
        <w:t>15</w:t>
      </w:r>
      <w:r w:rsidRPr="00240072">
        <w:rPr>
          <w:rFonts w:asciiTheme="minorEastAsia" w:hAnsiTheme="minorEastAsia" w:cstheme="minorEastAsia"/>
          <w:sz w:val="28"/>
          <w:szCs w:val="36"/>
        </w:rPr>
        <w:t>日-2023年6月</w:t>
      </w:r>
      <w:r w:rsidR="00C06F39">
        <w:rPr>
          <w:rFonts w:asciiTheme="minorEastAsia" w:hAnsiTheme="minorEastAsia" w:cstheme="minorEastAsia"/>
          <w:sz w:val="28"/>
          <w:szCs w:val="36"/>
        </w:rPr>
        <w:t>17</w:t>
      </w:r>
      <w:r w:rsidRPr="00240072">
        <w:rPr>
          <w:rFonts w:asciiTheme="minorEastAsia" w:hAnsiTheme="minorEastAsia" w:cstheme="minorEastAsia"/>
          <w:sz w:val="28"/>
          <w:szCs w:val="36"/>
        </w:rPr>
        <w:t>日</w:t>
      </w:r>
    </w:p>
    <w:p w14:paraId="60B2D0DA" w14:textId="77777777" w:rsidR="00240072" w:rsidRPr="00240072" w:rsidRDefault="00240072" w:rsidP="00240072">
      <w:pPr>
        <w:rPr>
          <w:rFonts w:asciiTheme="minorEastAsia" w:hAnsiTheme="minorEastAsia" w:cstheme="minorEastAsia"/>
          <w:sz w:val="28"/>
          <w:szCs w:val="36"/>
        </w:rPr>
      </w:pPr>
      <w:r w:rsidRPr="00240072">
        <w:rPr>
          <w:rFonts w:asciiTheme="minorEastAsia" w:hAnsiTheme="minorEastAsia" w:cstheme="minorEastAsia"/>
          <w:sz w:val="28"/>
          <w:szCs w:val="36"/>
        </w:rPr>
        <w:t>七、 招标时间：2023年6月下旬，具体时间以标书为准。</w:t>
      </w:r>
    </w:p>
    <w:p w14:paraId="47032020" w14:textId="77777777" w:rsidR="00240072" w:rsidRPr="00240072" w:rsidRDefault="00240072" w:rsidP="00240072">
      <w:pPr>
        <w:rPr>
          <w:rFonts w:asciiTheme="minorEastAsia" w:hAnsiTheme="minorEastAsia" w:cstheme="minorEastAsia"/>
          <w:sz w:val="28"/>
          <w:szCs w:val="36"/>
        </w:rPr>
      </w:pPr>
      <w:r w:rsidRPr="00240072">
        <w:rPr>
          <w:rFonts w:asciiTheme="minorEastAsia" w:hAnsiTheme="minorEastAsia" w:cstheme="minorEastAsia"/>
          <w:sz w:val="28"/>
          <w:szCs w:val="36"/>
        </w:rPr>
        <w:t>八、 招标形式：现场招标。</w:t>
      </w:r>
    </w:p>
    <w:p w14:paraId="15FFEF93" w14:textId="77777777" w:rsidR="009F444F" w:rsidRPr="009F444F" w:rsidRDefault="009F444F" w:rsidP="009F444F">
      <w:pPr>
        <w:rPr>
          <w:rFonts w:asciiTheme="minorEastAsia" w:hAnsiTheme="minorEastAsia" w:cstheme="minorEastAsia"/>
          <w:sz w:val="28"/>
          <w:szCs w:val="36"/>
        </w:rPr>
      </w:pPr>
      <w:r>
        <w:rPr>
          <w:rFonts w:asciiTheme="minorEastAsia" w:hAnsiTheme="minorEastAsia" w:cstheme="minorEastAsia" w:hint="eastAsia"/>
          <w:sz w:val="28"/>
          <w:szCs w:val="36"/>
        </w:rPr>
        <w:t>九、</w:t>
      </w:r>
      <w:r w:rsidRPr="009F444F">
        <w:rPr>
          <w:rFonts w:asciiTheme="minorEastAsia" w:hAnsiTheme="minorEastAsia" w:cstheme="minorEastAsia"/>
          <w:sz w:val="28"/>
          <w:szCs w:val="36"/>
        </w:rPr>
        <w:t>招标单位：好想你健康食品股份有限公司</w:t>
      </w:r>
    </w:p>
    <w:p w14:paraId="169696A6" w14:textId="77777777" w:rsidR="009F444F" w:rsidRPr="009F444F" w:rsidRDefault="009F444F" w:rsidP="009F444F">
      <w:pPr>
        <w:ind w:firstLineChars="200" w:firstLine="560"/>
        <w:rPr>
          <w:rFonts w:asciiTheme="minorEastAsia" w:hAnsiTheme="minorEastAsia" w:cstheme="minorEastAsia"/>
          <w:sz w:val="28"/>
          <w:szCs w:val="36"/>
        </w:rPr>
      </w:pPr>
      <w:r w:rsidRPr="009F444F">
        <w:rPr>
          <w:rFonts w:asciiTheme="minorEastAsia" w:hAnsiTheme="minorEastAsia" w:cstheme="minorEastAsia"/>
          <w:sz w:val="28"/>
          <w:szCs w:val="36"/>
        </w:rPr>
        <w:t>详细地址：河南省新郑市中华北路199号</w:t>
      </w:r>
    </w:p>
    <w:p w14:paraId="2A1E1348" w14:textId="41D204D1" w:rsidR="009F444F" w:rsidRPr="009F444F" w:rsidRDefault="009F444F" w:rsidP="009F444F">
      <w:pPr>
        <w:rPr>
          <w:rFonts w:asciiTheme="minorEastAsia" w:hAnsiTheme="minorEastAsia" w:cstheme="minorEastAsia"/>
          <w:sz w:val="28"/>
          <w:szCs w:val="36"/>
        </w:rPr>
      </w:pPr>
      <w:r w:rsidRPr="009F444F">
        <w:rPr>
          <w:rFonts w:asciiTheme="minorEastAsia" w:hAnsiTheme="minorEastAsia" w:cstheme="minorEastAsia"/>
          <w:sz w:val="28"/>
          <w:szCs w:val="36"/>
        </w:rPr>
        <w:t>联系人及电话：卢先生13938506585     </w:t>
      </w:r>
      <w:r>
        <w:rPr>
          <w:rFonts w:asciiTheme="minorEastAsia" w:hAnsiTheme="minorEastAsia" w:cstheme="minorEastAsia" w:hint="eastAsia"/>
          <w:sz w:val="28"/>
          <w:szCs w:val="36"/>
        </w:rPr>
        <w:t>原先生1</w:t>
      </w:r>
      <w:r>
        <w:rPr>
          <w:rFonts w:asciiTheme="minorEastAsia" w:hAnsiTheme="minorEastAsia" w:cstheme="minorEastAsia"/>
          <w:sz w:val="28"/>
          <w:szCs w:val="36"/>
        </w:rPr>
        <w:t>6638230011</w:t>
      </w:r>
    </w:p>
    <w:p w14:paraId="5ED674BD" w14:textId="3E01046E" w:rsidR="009F444F" w:rsidRPr="009F444F" w:rsidRDefault="009F444F" w:rsidP="009F444F">
      <w:pPr>
        <w:rPr>
          <w:rFonts w:asciiTheme="minorEastAsia" w:hAnsiTheme="minorEastAsia" w:cstheme="minorEastAsia"/>
          <w:sz w:val="28"/>
          <w:szCs w:val="36"/>
        </w:rPr>
      </w:pPr>
      <w:r w:rsidRPr="009F444F">
        <w:rPr>
          <w:rFonts w:asciiTheme="minorEastAsia" w:hAnsiTheme="minorEastAsia" w:cstheme="minorEastAsia"/>
          <w:sz w:val="28"/>
          <w:szCs w:val="36"/>
        </w:rPr>
        <w:t>                                             </w:t>
      </w:r>
      <w:r>
        <w:rPr>
          <w:rFonts w:asciiTheme="minorEastAsia" w:hAnsiTheme="minorEastAsia" w:cstheme="minorEastAsia"/>
          <w:sz w:val="28"/>
          <w:szCs w:val="36"/>
        </w:rPr>
        <w:t xml:space="preserve"> </w:t>
      </w:r>
    </w:p>
    <w:p w14:paraId="049F070A" w14:textId="644970B7" w:rsidR="00240072" w:rsidRPr="009F444F" w:rsidRDefault="00240072" w:rsidP="00240072">
      <w:pPr>
        <w:rPr>
          <w:rFonts w:asciiTheme="minorEastAsia" w:hAnsiTheme="minorEastAsia" w:cstheme="minorEastAsia"/>
          <w:sz w:val="28"/>
          <w:szCs w:val="36"/>
        </w:rPr>
      </w:pPr>
    </w:p>
    <w:sectPr w:rsidR="00240072" w:rsidRPr="009F44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A2838" w14:textId="77777777" w:rsidR="009468D9" w:rsidRDefault="009468D9" w:rsidP="00240072">
      <w:r>
        <w:separator/>
      </w:r>
    </w:p>
  </w:endnote>
  <w:endnote w:type="continuationSeparator" w:id="0">
    <w:p w14:paraId="1D969B0B" w14:textId="77777777" w:rsidR="009468D9" w:rsidRDefault="009468D9" w:rsidP="0024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ingfang">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E9951" w14:textId="77777777" w:rsidR="009468D9" w:rsidRDefault="009468D9" w:rsidP="00240072">
      <w:r>
        <w:separator/>
      </w:r>
    </w:p>
  </w:footnote>
  <w:footnote w:type="continuationSeparator" w:id="0">
    <w:p w14:paraId="2F4292FD" w14:textId="77777777" w:rsidR="009468D9" w:rsidRDefault="009468D9" w:rsidP="00240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JlMzNhMDMyYTQ5ODA0ODYzMmJhNTdmMjdkMDk5ZjEifQ=="/>
  </w:docVars>
  <w:rsids>
    <w:rsidRoot w:val="00435D4C"/>
    <w:rsid w:val="00021DF1"/>
    <w:rsid w:val="00057260"/>
    <w:rsid w:val="001417CD"/>
    <w:rsid w:val="00240072"/>
    <w:rsid w:val="003C58B6"/>
    <w:rsid w:val="00435D4C"/>
    <w:rsid w:val="004B498F"/>
    <w:rsid w:val="00552FCF"/>
    <w:rsid w:val="005541FD"/>
    <w:rsid w:val="005B52DC"/>
    <w:rsid w:val="006C03CC"/>
    <w:rsid w:val="006C5002"/>
    <w:rsid w:val="008F5405"/>
    <w:rsid w:val="009468D9"/>
    <w:rsid w:val="009F444F"/>
    <w:rsid w:val="00A77AF4"/>
    <w:rsid w:val="00AF1175"/>
    <w:rsid w:val="00B451A6"/>
    <w:rsid w:val="00BC53B3"/>
    <w:rsid w:val="00C06F39"/>
    <w:rsid w:val="00C86D1C"/>
    <w:rsid w:val="00DD2628"/>
    <w:rsid w:val="00E51418"/>
    <w:rsid w:val="00F1059E"/>
    <w:rsid w:val="35412869"/>
    <w:rsid w:val="38096923"/>
    <w:rsid w:val="409B6A06"/>
    <w:rsid w:val="55364DD3"/>
    <w:rsid w:val="610A5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F0E3D"/>
  <w15:docId w15:val="{32F687DA-8D99-4E74-960E-2B0128AC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9"/>
    <w:qFormat/>
    <w:rsid w:val="00DD262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40072"/>
    <w:pPr>
      <w:tabs>
        <w:tab w:val="center" w:pos="4153"/>
        <w:tab w:val="right" w:pos="8306"/>
      </w:tabs>
      <w:snapToGrid w:val="0"/>
      <w:jc w:val="center"/>
    </w:pPr>
    <w:rPr>
      <w:sz w:val="18"/>
      <w:szCs w:val="18"/>
    </w:rPr>
  </w:style>
  <w:style w:type="character" w:customStyle="1" w:styleId="a4">
    <w:name w:val="页眉 字符"/>
    <w:basedOn w:val="a0"/>
    <w:link w:val="a3"/>
    <w:rsid w:val="00240072"/>
    <w:rPr>
      <w:kern w:val="2"/>
      <w:sz w:val="18"/>
      <w:szCs w:val="18"/>
    </w:rPr>
  </w:style>
  <w:style w:type="paragraph" w:styleId="a5">
    <w:name w:val="footer"/>
    <w:basedOn w:val="a"/>
    <w:link w:val="a6"/>
    <w:rsid w:val="00240072"/>
    <w:pPr>
      <w:tabs>
        <w:tab w:val="center" w:pos="4153"/>
        <w:tab w:val="right" w:pos="8306"/>
      </w:tabs>
      <w:snapToGrid w:val="0"/>
      <w:jc w:val="left"/>
    </w:pPr>
    <w:rPr>
      <w:sz w:val="18"/>
      <w:szCs w:val="18"/>
    </w:rPr>
  </w:style>
  <w:style w:type="character" w:customStyle="1" w:styleId="a6">
    <w:name w:val="页脚 字符"/>
    <w:basedOn w:val="a0"/>
    <w:link w:val="a5"/>
    <w:rsid w:val="00240072"/>
    <w:rPr>
      <w:kern w:val="2"/>
      <w:sz w:val="18"/>
      <w:szCs w:val="18"/>
    </w:rPr>
  </w:style>
  <w:style w:type="paragraph" w:styleId="a7">
    <w:name w:val="Normal (Web)"/>
    <w:basedOn w:val="a"/>
    <w:uiPriority w:val="99"/>
    <w:unhideWhenUsed/>
    <w:rsid w:val="00240072"/>
    <w:pPr>
      <w:widowControl/>
      <w:spacing w:before="100" w:beforeAutospacing="1" w:after="100" w:afterAutospacing="1"/>
      <w:jc w:val="left"/>
    </w:pPr>
    <w:rPr>
      <w:rFonts w:ascii="宋体" w:eastAsia="宋体" w:hAnsi="宋体" w:cs="宋体"/>
      <w:kern w:val="0"/>
      <w:sz w:val="24"/>
    </w:rPr>
  </w:style>
  <w:style w:type="character" w:styleId="a8">
    <w:name w:val="Strong"/>
    <w:basedOn w:val="a0"/>
    <w:uiPriority w:val="22"/>
    <w:qFormat/>
    <w:rsid w:val="00240072"/>
    <w:rPr>
      <w:b/>
      <w:bCs/>
    </w:rPr>
  </w:style>
  <w:style w:type="character" w:styleId="a9">
    <w:name w:val="Hyperlink"/>
    <w:basedOn w:val="a0"/>
    <w:uiPriority w:val="99"/>
    <w:unhideWhenUsed/>
    <w:rsid w:val="00240072"/>
    <w:rPr>
      <w:color w:val="0000FF"/>
      <w:u w:val="single"/>
    </w:rPr>
  </w:style>
  <w:style w:type="character" w:customStyle="1" w:styleId="10">
    <w:name w:val="标题 1 字符"/>
    <w:basedOn w:val="a0"/>
    <w:link w:val="1"/>
    <w:uiPriority w:val="9"/>
    <w:rsid w:val="00DD2628"/>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169901">
      <w:bodyDiv w:val="1"/>
      <w:marLeft w:val="0"/>
      <w:marRight w:val="0"/>
      <w:marTop w:val="0"/>
      <w:marBottom w:val="0"/>
      <w:divBdr>
        <w:top w:val="none" w:sz="0" w:space="0" w:color="auto"/>
        <w:left w:val="none" w:sz="0" w:space="0" w:color="auto"/>
        <w:bottom w:val="none" w:sz="0" w:space="0" w:color="auto"/>
        <w:right w:val="none" w:sz="0" w:space="0" w:color="auto"/>
      </w:divBdr>
    </w:div>
    <w:div w:id="952978587">
      <w:bodyDiv w:val="1"/>
      <w:marLeft w:val="0"/>
      <w:marRight w:val="0"/>
      <w:marTop w:val="0"/>
      <w:marBottom w:val="0"/>
      <w:divBdr>
        <w:top w:val="none" w:sz="0" w:space="0" w:color="auto"/>
        <w:left w:val="none" w:sz="0" w:space="0" w:color="auto"/>
        <w:bottom w:val="none" w:sz="0" w:space="0" w:color="auto"/>
        <w:right w:val="none" w:sz="0" w:space="0" w:color="auto"/>
      </w:divBdr>
    </w:div>
    <w:div w:id="1167209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igou@hxnvip.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王静</dc:creator>
  <cp:lastModifiedBy>瑞增 原</cp:lastModifiedBy>
  <cp:revision>5</cp:revision>
  <dcterms:created xsi:type="dcterms:W3CDTF">2023-06-09T07:54:00Z</dcterms:created>
  <dcterms:modified xsi:type="dcterms:W3CDTF">2023-06-09T07:58:00Z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31119ECBB85A42AB9EB7DB016A60CBA7_12</vt:lpwstr>
  </property>
</Properties>
</file>