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pacing w:val="-5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30"/>
          <w:szCs w:val="30"/>
          <w:lang w:val="en-US" w:eastAsia="zh-CN"/>
        </w:rPr>
        <w:t>关于《好想你健康食品股份有限公司3A# 、5#宿舍工程招标公告》补充说明</w:t>
      </w:r>
    </w:p>
    <w:p>
      <w:pP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left="61" w:firstLine="460" w:firstLineChars="200"/>
        <w:textAlignment w:val="auto"/>
        <w:rPr>
          <w:rFonts w:hint="default" w:cs="宋体"/>
          <w:color w:val="auto"/>
          <w:spacing w:val="-5"/>
          <w:sz w:val="24"/>
          <w:szCs w:val="24"/>
          <w:lang w:val="en-US" w:eastAsia="zh-CN"/>
        </w:rPr>
      </w:pPr>
      <w:r>
        <w:rPr>
          <w:rFonts w:hint="eastAsia" w:cs="宋体"/>
          <w:color w:val="auto"/>
          <w:spacing w:val="-5"/>
          <w:sz w:val="24"/>
          <w:szCs w:val="24"/>
          <w:lang w:val="en-US" w:eastAsia="zh-CN"/>
        </w:rPr>
        <w:t>针对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lang w:val="en-US" w:eastAsia="zh-CN"/>
        </w:rPr>
        <w:t>好想你健康食品股份有限公司3A# 、5#宿舍工程招标</w:t>
      </w:r>
      <w:r>
        <w:rPr>
          <w:rFonts w:hint="eastAsia" w:cs="宋体"/>
          <w:b w:val="0"/>
          <w:bCs w:val="0"/>
          <w:color w:val="auto"/>
          <w:spacing w:val="-5"/>
          <w:sz w:val="24"/>
          <w:szCs w:val="24"/>
          <w:lang w:val="en-US" w:eastAsia="zh-CN"/>
        </w:rPr>
        <w:t>项目做以下补充说明</w:t>
      </w:r>
      <w:r>
        <w:rPr>
          <w:rFonts w:hint="eastAsia" w:cs="宋体"/>
          <w:color w:val="auto"/>
          <w:spacing w:val="-5"/>
          <w:sz w:val="24"/>
          <w:szCs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left="61" w:firstLine="460" w:firstLineChars="200"/>
        <w:textAlignment w:val="auto"/>
        <w:rPr>
          <w:rFonts w:hint="eastAsia" w:eastAsia="宋体"/>
          <w:color w:val="auto"/>
          <w:sz w:val="24"/>
          <w:szCs w:val="24"/>
          <w:u w:val="single"/>
          <w:lang w:eastAsia="zh-CN"/>
        </w:rPr>
      </w:pPr>
      <w:r>
        <w:rPr>
          <w:rFonts w:hint="eastAsia" w:cs="宋体"/>
          <w:color w:val="auto"/>
          <w:spacing w:val="-5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根据项目规模及本项目实际情况将招标前附表1.</w:t>
      </w:r>
      <w:r>
        <w:rPr>
          <w:rFonts w:hint="eastAsia" w:cs="宋体"/>
          <w:color w:val="auto"/>
          <w:spacing w:val="-5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.</w:t>
      </w:r>
      <w:r>
        <w:rPr>
          <w:rFonts w:hint="eastAsia" w:cs="宋体"/>
          <w:color w:val="auto"/>
          <w:spacing w:val="-5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项投标人资质要求修改为：</w:t>
      </w:r>
      <w:r>
        <w:rPr>
          <w:color w:val="auto"/>
          <w:spacing w:val="-2"/>
          <w:sz w:val="24"/>
          <w:szCs w:val="24"/>
          <w:u w:val="single"/>
        </w:rPr>
        <w:t>具有建设行政主管部门颁发的房屋建筑工程施工总承包</w:t>
      </w:r>
      <w:r>
        <w:rPr>
          <w:rFonts w:hint="eastAsia"/>
          <w:color w:val="auto"/>
          <w:spacing w:val="2"/>
          <w:sz w:val="24"/>
          <w:szCs w:val="24"/>
          <w:highlight w:val="none"/>
          <w:u w:val="single"/>
          <w:lang w:val="en-US" w:eastAsia="zh-CN"/>
        </w:rPr>
        <w:t>二</w:t>
      </w:r>
      <w:r>
        <w:rPr>
          <w:color w:val="auto"/>
          <w:spacing w:val="2"/>
          <w:sz w:val="24"/>
          <w:szCs w:val="24"/>
          <w:u w:val="single"/>
        </w:rPr>
        <w:t>级及以上资质</w:t>
      </w:r>
      <w:r>
        <w:rPr>
          <w:rFonts w:hint="eastAsia"/>
          <w:color w:val="auto"/>
          <w:spacing w:val="2"/>
          <w:sz w:val="24"/>
          <w:szCs w:val="24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firstLine="472" w:firstLineChars="200"/>
        <w:textAlignment w:val="auto"/>
        <w:rPr>
          <w:rFonts w:hint="eastAsia" w:eastAsiaTheme="minor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</w:rPr>
        <w:t>建造师资格</w:t>
      </w:r>
      <w:r>
        <w:rPr>
          <w:rFonts w:hint="eastAsia"/>
          <w:color w:val="auto"/>
          <w:spacing w:val="-2"/>
          <w:sz w:val="24"/>
          <w:szCs w:val="24"/>
          <w:lang w:val="en-US" w:eastAsia="zh-CN"/>
        </w:rPr>
        <w:t>要求修改为</w:t>
      </w:r>
      <w:r>
        <w:rPr>
          <w:color w:val="auto"/>
          <w:spacing w:val="-2"/>
          <w:sz w:val="24"/>
          <w:szCs w:val="24"/>
        </w:rPr>
        <w:t>：</w:t>
      </w:r>
      <w:r>
        <w:rPr>
          <w:color w:val="auto"/>
          <w:spacing w:val="-2"/>
          <w:sz w:val="24"/>
          <w:szCs w:val="24"/>
          <w:u w:val="single"/>
        </w:rPr>
        <w:t>建造师具有国家建设行政主管部门颁发的</w:t>
      </w:r>
      <w:r>
        <w:rPr>
          <w:color w:val="auto"/>
          <w:spacing w:val="-2"/>
          <w:sz w:val="24"/>
          <w:szCs w:val="24"/>
          <w:highlight w:val="none"/>
          <w:u w:val="single"/>
        </w:rPr>
        <w:t>二级</w:t>
      </w:r>
      <w:r>
        <w:rPr>
          <w:rFonts w:hint="eastAsia"/>
          <w:color w:val="auto"/>
          <w:spacing w:val="-2"/>
          <w:sz w:val="24"/>
          <w:szCs w:val="24"/>
          <w:highlight w:val="none"/>
          <w:u w:val="single"/>
          <w:lang w:val="en-US" w:eastAsia="zh-CN"/>
        </w:rPr>
        <w:t>及以上</w:t>
      </w:r>
      <w:r>
        <w:rPr>
          <w:color w:val="auto"/>
          <w:spacing w:val="-2"/>
          <w:sz w:val="24"/>
          <w:szCs w:val="24"/>
          <w:u w:val="single"/>
        </w:rPr>
        <w:t>注册证</w:t>
      </w:r>
      <w:r>
        <w:rPr>
          <w:color w:val="auto"/>
          <w:spacing w:val="-1"/>
          <w:sz w:val="24"/>
          <w:szCs w:val="24"/>
          <w:u w:val="single"/>
        </w:rPr>
        <w:t>书，并为本项目</w:t>
      </w:r>
      <w:r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  <w:t>项目负责人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firstLine="476" w:firstLineChars="200"/>
        <w:textAlignment w:val="auto"/>
        <w:rPr>
          <w:rFonts w:hint="default" w:eastAsiaTheme="minorEastAsia"/>
          <w:color w:val="auto"/>
          <w:spacing w:val="-1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二</w:t>
      </w:r>
      <w:r>
        <w:rPr>
          <w:rFonts w:hint="eastAsia" w:cs="宋体"/>
          <w:color w:val="auto"/>
          <w:spacing w:val="-5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招标前附表1.6.1项：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u w:val="single"/>
          <w:lang w:val="en-US" w:eastAsia="zh-CN"/>
        </w:rPr>
        <w:t>接收人邮箱535517506@qq.com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firstLine="460" w:firstLineChars="200"/>
        <w:textAlignment w:val="auto"/>
        <w:rPr>
          <w:rFonts w:hint="default" w:ascii="宋体" w:hAnsi="宋体" w:eastAsia="宋体" w:cs="宋体"/>
          <w:color w:val="auto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三</w:t>
      </w:r>
      <w:r>
        <w:rPr>
          <w:rFonts w:hint="eastAsia" w:cs="宋体"/>
          <w:color w:val="auto"/>
          <w:spacing w:val="-5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招标前附表3.3项</w:t>
      </w:r>
      <w:r>
        <w:rPr>
          <w:color w:val="auto"/>
          <w:spacing w:val="-1"/>
          <w:sz w:val="24"/>
          <w:szCs w:val="24"/>
        </w:rPr>
        <w:t>投标保证金交款时间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>修改为</w:t>
      </w:r>
      <w:r>
        <w:rPr>
          <w:color w:val="auto"/>
          <w:spacing w:val="-1"/>
          <w:sz w:val="24"/>
          <w:szCs w:val="24"/>
        </w:rPr>
        <w:t>：</w:t>
      </w:r>
      <w:r>
        <w:rPr>
          <w:rFonts w:hint="eastAsia"/>
          <w:color w:val="auto"/>
          <w:spacing w:val="-1"/>
          <w:sz w:val="24"/>
          <w:szCs w:val="24"/>
          <w:highlight w:val="none"/>
          <w:u w:val="single"/>
          <w:lang w:val="en-US" w:eastAsia="zh-CN"/>
        </w:rPr>
        <w:t>2024年1月2日前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right="518" w:firstLine="478" w:firstLineChars="200"/>
        <w:textAlignment w:val="auto"/>
        <w:rPr>
          <w:rFonts w:hint="default"/>
          <w:b/>
          <w:bCs/>
          <w:color w:val="auto"/>
          <w:spacing w:val="-1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color w:val="auto"/>
          <w:spacing w:val="-1"/>
          <w:sz w:val="24"/>
          <w:szCs w:val="24"/>
          <w:u w:val="none"/>
          <w:lang w:val="en-US" w:eastAsia="zh-CN"/>
        </w:rPr>
        <w:t>四、对第三章评标办法（综合评估法）做如下补充：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right="518"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1报价(50%)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right="518"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本次招标设有标底，招标人将根据投标报价与标之差作比较作出得分，标的上下浮动 超过标的10%的视为废标：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right="518"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szCs w:val="24"/>
          <w:u w:val="single"/>
          <w:lang w:val="en-US" w:eastAsia="zh-CN"/>
        </w:rPr>
      </w:pP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single"/>
          <w:lang w:val="en-US" w:eastAsia="zh-CN"/>
        </w:rPr>
        <w:t>合格投标报价与标底差距最小者，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u w:val="single"/>
          <w:lang w:val="en-US" w:eastAsia="zh-CN"/>
        </w:rPr>
        <w:t>得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single"/>
          <w:lang w:val="en-US" w:eastAsia="zh-CN"/>
        </w:rPr>
        <w:t>100分，次之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u w:val="single"/>
          <w:lang w:val="en-US" w:eastAsia="zh-CN"/>
        </w:rPr>
        <w:t>-5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single"/>
          <w:lang w:val="en-US" w:eastAsia="zh-CN"/>
        </w:rPr>
        <w:t>分，依次类推。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right="518"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3.3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近三年企业资信、履约能力评价：（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15%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right="518"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（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u w:val="none"/>
          <w:lang w:val="en-US" w:eastAsia="zh-CN"/>
        </w:rPr>
        <w:t>）遵守建筑市场法律、法规方面的情况；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right="518"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szCs w:val="24"/>
          <w:u w:val="single"/>
          <w:lang w:val="en-US" w:eastAsia="zh-CN"/>
        </w:rPr>
        <w:t>投标人存在未履行债务（被申请强制执行）、受到行政处罚的，</w:t>
      </w:r>
      <w:r>
        <w:rPr>
          <w:rFonts w:hint="default" w:ascii="宋体" w:hAnsi="宋体" w:eastAsia="宋体" w:cs="宋体"/>
          <w:color w:val="auto"/>
          <w:spacing w:val="2"/>
          <w:sz w:val="24"/>
          <w:szCs w:val="24"/>
          <w:u w:val="single"/>
          <w:lang w:val="en-US" w:eastAsia="zh-CN"/>
        </w:rPr>
        <w:t>-10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u w:val="single"/>
          <w:lang w:val="en-US" w:eastAsia="zh-CN"/>
        </w:rPr>
        <w:t>分。</w:t>
      </w:r>
    </w:p>
    <w:p>
      <w:pPr>
        <w:spacing w:before="138" w:line="360" w:lineRule="auto"/>
        <w:ind w:left="31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好想你健康食品股份有限公司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360" w:lineRule="auto"/>
        <w:ind w:right="518" w:firstLine="540" w:firstLineChars="200"/>
        <w:jc w:val="right"/>
        <w:textAlignment w:val="auto"/>
        <w:rPr>
          <w:rFonts w:hint="default"/>
          <w:color w:val="auto"/>
          <w:spacing w:val="-1"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spacing w:val="15"/>
          <w:sz w:val="24"/>
          <w:szCs w:val="24"/>
        </w:rPr>
        <w:t>2023年12月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>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699576D5"/>
    <w:rsid w:val="00425A1B"/>
    <w:rsid w:val="00FA247D"/>
    <w:rsid w:val="041D6583"/>
    <w:rsid w:val="05E05ABA"/>
    <w:rsid w:val="06361B7E"/>
    <w:rsid w:val="0B116715"/>
    <w:rsid w:val="0DF26CD2"/>
    <w:rsid w:val="120B2110"/>
    <w:rsid w:val="123E4294"/>
    <w:rsid w:val="137C3678"/>
    <w:rsid w:val="14BA7E1E"/>
    <w:rsid w:val="150473B9"/>
    <w:rsid w:val="16ED0036"/>
    <w:rsid w:val="176A1687"/>
    <w:rsid w:val="196640D0"/>
    <w:rsid w:val="1E30519A"/>
    <w:rsid w:val="21674E89"/>
    <w:rsid w:val="23706277"/>
    <w:rsid w:val="28304227"/>
    <w:rsid w:val="28A16ED3"/>
    <w:rsid w:val="2BE55328"/>
    <w:rsid w:val="2CBC228B"/>
    <w:rsid w:val="2E76495E"/>
    <w:rsid w:val="345E575E"/>
    <w:rsid w:val="350031D3"/>
    <w:rsid w:val="353F30B2"/>
    <w:rsid w:val="3A0803B9"/>
    <w:rsid w:val="3B4C0F20"/>
    <w:rsid w:val="3E73132C"/>
    <w:rsid w:val="3FA34C6C"/>
    <w:rsid w:val="414B6979"/>
    <w:rsid w:val="41CA0DF1"/>
    <w:rsid w:val="45006F4A"/>
    <w:rsid w:val="489A151D"/>
    <w:rsid w:val="49092EE1"/>
    <w:rsid w:val="4A3B288C"/>
    <w:rsid w:val="4C2F36DC"/>
    <w:rsid w:val="4C4023DB"/>
    <w:rsid w:val="505E72D4"/>
    <w:rsid w:val="50B4431E"/>
    <w:rsid w:val="59097FF9"/>
    <w:rsid w:val="59973856"/>
    <w:rsid w:val="5D72616D"/>
    <w:rsid w:val="629152E7"/>
    <w:rsid w:val="650A1380"/>
    <w:rsid w:val="65D35C16"/>
    <w:rsid w:val="68680898"/>
    <w:rsid w:val="693B5FAC"/>
    <w:rsid w:val="699576D5"/>
    <w:rsid w:val="6AAE27AE"/>
    <w:rsid w:val="6B5E5F82"/>
    <w:rsid w:val="6CA36342"/>
    <w:rsid w:val="6FC54822"/>
    <w:rsid w:val="71E60A7F"/>
    <w:rsid w:val="71F310BF"/>
    <w:rsid w:val="770C0F88"/>
    <w:rsid w:val="77291B3A"/>
    <w:rsid w:val="778D2BBF"/>
    <w:rsid w:val="7F2A2BDB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英文摘要"/>
    <w:basedOn w:val="2"/>
    <w:link w:val="6"/>
    <w:qFormat/>
    <w:uiPriority w:val="0"/>
    <w:pPr>
      <w:spacing w:before="60" w:after="60" w:line="360" w:lineRule="auto"/>
      <w:ind w:left="119" w:firstLine="482"/>
    </w:pPr>
    <w:rPr>
      <w:rFonts w:ascii="Times New Roman" w:hAnsi="Times New Roman" w:eastAsia="宋体" w:cs="宋体"/>
      <w:sz w:val="21"/>
      <w:szCs w:val="32"/>
      <w:lang w:val="zh-CN" w:bidi="zh-CN"/>
    </w:rPr>
  </w:style>
  <w:style w:type="character" w:customStyle="1" w:styleId="6">
    <w:name w:val="英文摘要 Char"/>
    <w:link w:val="5"/>
    <w:qFormat/>
    <w:uiPriority w:val="0"/>
    <w:rPr>
      <w:rFonts w:ascii="Times New Roman" w:hAnsi="Times New Roman" w:eastAsia="宋体" w:cs="宋体"/>
      <w:sz w:val="21"/>
      <w:szCs w:val="32"/>
      <w:lang w:val="zh-CN" w:bidi="zh-CN"/>
    </w:rPr>
  </w:style>
  <w:style w:type="paragraph" w:customStyle="1" w:styleId="7">
    <w:name w:val="内容正文"/>
    <w:basedOn w:val="1"/>
    <w:qFormat/>
    <w:uiPriority w:val="0"/>
    <w:pPr>
      <w:spacing w:before="60" w:after="60" w:line="360" w:lineRule="auto"/>
      <w:ind w:firstLine="422" w:firstLineChars="200"/>
    </w:pPr>
    <w:rPr>
      <w:rFonts w:ascii="Calibri" w:hAnsi="Calibri" w:eastAsia="宋体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2023-12-28T04:55:00Z</dcterms:created>
  <dc:creator>慕红尘</dc:creator>
  <cp:lastModifiedBy>刘永芹</cp:lastModifiedBy>
  <dcterms:modified xsi:type="dcterms:W3CDTF">2023-12-29T02:09:53Z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93C34494D3BC463F8708E9A7B5B2B1F7_11</vt:lpwstr>
  </property>
</Properties>
</file>